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6D75" w14:textId="77777777" w:rsidR="00BB07EB" w:rsidRPr="006F7B85" w:rsidRDefault="00BB07EB" w:rsidP="00BB07EB">
      <w:pPr>
        <w:jc w:val="center"/>
        <w:rPr>
          <w:rFonts w:ascii="Berlin Sans FB Demi" w:hAnsi="Berlin Sans FB Demi"/>
          <w:b/>
          <w:bCs/>
          <w:color w:val="1F3864" w:themeColor="accent1" w:themeShade="80"/>
          <w:sz w:val="56"/>
          <w:szCs w:val="56"/>
        </w:rPr>
      </w:pPr>
      <w:r w:rsidRPr="006F7B85">
        <w:rPr>
          <w:rFonts w:ascii="Berlin Sans FB Demi" w:hAnsi="Berlin Sans FB Demi"/>
          <w:b/>
          <w:bCs/>
          <w:color w:val="1F3864" w:themeColor="accent1" w:themeShade="80"/>
          <w:sz w:val="56"/>
          <w:szCs w:val="56"/>
        </w:rPr>
        <w:t>Risk assessment template</w:t>
      </w:r>
    </w:p>
    <w:p w14:paraId="06CD05D6" w14:textId="3E3EF7A5" w:rsidR="00BB07EB" w:rsidRDefault="00BB07EB" w:rsidP="00BB07EB">
      <w:pPr>
        <w:rPr>
          <w:color w:val="1F3864" w:themeColor="accent1" w:themeShade="80"/>
          <w:sz w:val="24"/>
          <w:szCs w:val="24"/>
        </w:rPr>
      </w:pPr>
      <w:r w:rsidRPr="008402CD">
        <w:rPr>
          <w:color w:val="1F3864" w:themeColor="accent1" w:themeShade="80"/>
          <w:sz w:val="24"/>
          <w:szCs w:val="24"/>
        </w:rPr>
        <w:t xml:space="preserve">This risk assessment acts as a </w:t>
      </w:r>
      <w:r w:rsidRPr="008402CD">
        <w:rPr>
          <w:color w:val="1F3864" w:themeColor="accent1" w:themeShade="80"/>
          <w:sz w:val="24"/>
          <w:szCs w:val="24"/>
          <w:u w:val="single"/>
        </w:rPr>
        <w:t>guide</w:t>
      </w:r>
      <w:r w:rsidRPr="008402CD">
        <w:rPr>
          <w:color w:val="1F3864" w:themeColor="accent1" w:themeShade="80"/>
          <w:sz w:val="24"/>
          <w:szCs w:val="24"/>
        </w:rPr>
        <w:t xml:space="preserve"> to outline some of the common hazards, risks and control measures that might be encountered whilst undertaking a </w:t>
      </w:r>
      <w:r w:rsidR="00664853" w:rsidRPr="008402CD">
        <w:rPr>
          <w:color w:val="1F3864" w:themeColor="accent1" w:themeShade="80"/>
          <w:sz w:val="24"/>
          <w:szCs w:val="24"/>
        </w:rPr>
        <w:t>clean-up</w:t>
      </w:r>
      <w:r w:rsidRPr="008402CD">
        <w:rPr>
          <w:color w:val="1F3864" w:themeColor="accent1" w:themeShade="80"/>
          <w:sz w:val="24"/>
          <w:szCs w:val="24"/>
        </w:rPr>
        <w:t xml:space="preserve"> event. </w:t>
      </w:r>
      <w:r>
        <w:rPr>
          <w:color w:val="1F3864" w:themeColor="accent1" w:themeShade="80"/>
          <w:sz w:val="24"/>
          <w:szCs w:val="24"/>
        </w:rPr>
        <w:t>Due to changing weather and water conditions, ideally this risk assessment should be undertaken on the day of the event prior to it commencing.</w:t>
      </w:r>
    </w:p>
    <w:p w14:paraId="1E39631A" w14:textId="6540B444" w:rsidR="00DD4FC3" w:rsidRDefault="00DD4FC3" w:rsidP="00BB07EB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Before undertaking a </w:t>
      </w:r>
      <w:proofErr w:type="spellStart"/>
      <w:r>
        <w:rPr>
          <w:color w:val="1F3864" w:themeColor="accent1" w:themeShade="80"/>
          <w:sz w:val="24"/>
          <w:szCs w:val="24"/>
        </w:rPr>
        <w:t>clean up</w:t>
      </w:r>
      <w:proofErr w:type="spellEnd"/>
      <w:r>
        <w:rPr>
          <w:color w:val="1F3864" w:themeColor="accent1" w:themeShade="80"/>
          <w:sz w:val="24"/>
          <w:szCs w:val="24"/>
        </w:rPr>
        <w:t xml:space="preserve"> make sure that you have </w:t>
      </w:r>
      <w:r w:rsidR="00A81ED5">
        <w:rPr>
          <w:color w:val="1F3864" w:themeColor="accent1" w:themeShade="80"/>
          <w:sz w:val="24"/>
          <w:szCs w:val="24"/>
        </w:rPr>
        <w:t xml:space="preserve">permission of the </w:t>
      </w:r>
      <w:r w:rsidR="00DF68BD">
        <w:rPr>
          <w:color w:val="1F3864" w:themeColor="accent1" w:themeShade="80"/>
          <w:sz w:val="24"/>
          <w:szCs w:val="24"/>
        </w:rPr>
        <w:t>landowner</w:t>
      </w:r>
      <w:r w:rsidR="00A81ED5">
        <w:rPr>
          <w:color w:val="1F3864" w:themeColor="accent1" w:themeShade="80"/>
          <w:sz w:val="24"/>
          <w:szCs w:val="24"/>
        </w:rPr>
        <w:t>.</w:t>
      </w:r>
    </w:p>
    <w:p w14:paraId="02659E8A" w14:textId="7E797EA3" w:rsidR="00BB07EB" w:rsidRDefault="00BB07EB" w:rsidP="00BB07EB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All participants should be briefed by the leader on the risk assessment before the start of the </w:t>
      </w:r>
      <w:r w:rsidR="00DF68BD">
        <w:rPr>
          <w:color w:val="1F3864" w:themeColor="accent1" w:themeShade="80"/>
          <w:sz w:val="24"/>
          <w:szCs w:val="24"/>
        </w:rPr>
        <w:t>clean-up</w:t>
      </w:r>
      <w:r>
        <w:rPr>
          <w:color w:val="1F3864" w:themeColor="accent1" w:themeShade="80"/>
          <w:sz w:val="24"/>
          <w:szCs w:val="24"/>
        </w:rPr>
        <w:t>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685"/>
        <w:gridCol w:w="3119"/>
      </w:tblGrid>
      <w:tr w:rsidR="00BB07EB" w14:paraId="7AE454AB" w14:textId="77777777" w:rsidTr="003A3B68">
        <w:tc>
          <w:tcPr>
            <w:tcW w:w="2978" w:type="dxa"/>
          </w:tcPr>
          <w:p w14:paraId="0F7FC5AA" w14:textId="77777777" w:rsidR="00BB07EB" w:rsidRDefault="00BB07EB" w:rsidP="008324C4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Date of event</w:t>
            </w:r>
          </w:p>
        </w:tc>
        <w:tc>
          <w:tcPr>
            <w:tcW w:w="3685" w:type="dxa"/>
          </w:tcPr>
          <w:p w14:paraId="33CEC0B6" w14:textId="77777777" w:rsidR="00BB07EB" w:rsidRDefault="00BB07EB" w:rsidP="008324C4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Location</w:t>
            </w:r>
          </w:p>
        </w:tc>
        <w:tc>
          <w:tcPr>
            <w:tcW w:w="3119" w:type="dxa"/>
          </w:tcPr>
          <w:p w14:paraId="1DC3C835" w14:textId="77777777" w:rsidR="00BB07EB" w:rsidRDefault="00BB07EB" w:rsidP="008324C4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Event Leader</w:t>
            </w:r>
          </w:p>
        </w:tc>
      </w:tr>
    </w:tbl>
    <w:p w14:paraId="6787C606" w14:textId="77777777" w:rsidR="00BB07EB" w:rsidRDefault="00BB07EB" w:rsidP="00BB07EB">
      <w:pPr>
        <w:rPr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2C585" wp14:editId="6A104CF1">
            <wp:simplePos x="0" y="0"/>
            <wp:positionH relativeFrom="column">
              <wp:posOffset>-917666</wp:posOffset>
            </wp:positionH>
            <wp:positionV relativeFrom="paragraph">
              <wp:posOffset>6745755</wp:posOffset>
            </wp:positionV>
            <wp:extent cx="7654190" cy="725126"/>
            <wp:effectExtent l="0" t="0" r="0" b="0"/>
            <wp:wrapNone/>
            <wp:docPr id="236" name="Picture 4" descr="A picture containing water, sitting, table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60DE49-5701-4720-B841-FA347871AD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water, sitting, table, dark&#10;&#10;Description automatically generated">
                      <a:extLst>
                        <a:ext uri="{FF2B5EF4-FFF2-40B4-BE49-F238E27FC236}">
                          <a16:creationId xmlns:a16="http://schemas.microsoft.com/office/drawing/2014/main" id="{2760DE49-5701-4720-B841-FA347871AD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54190" cy="72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3864" w:themeColor="accent1" w:themeShade="80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00"/>
        <w:gridCol w:w="2661"/>
        <w:gridCol w:w="1521"/>
        <w:gridCol w:w="2999"/>
        <w:gridCol w:w="1701"/>
      </w:tblGrid>
      <w:tr w:rsidR="00BB07EB" w14:paraId="2EF6E267" w14:textId="77777777" w:rsidTr="004E0866">
        <w:tc>
          <w:tcPr>
            <w:tcW w:w="3561" w:type="dxa"/>
            <w:gridSpan w:val="2"/>
          </w:tcPr>
          <w:p w14:paraId="5EC4BA88" w14:textId="412C7548" w:rsidR="00BB07EB" w:rsidRPr="00871A40" w:rsidRDefault="00BB07EB" w:rsidP="008324C4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71A40">
              <w:rPr>
                <w:b/>
                <w:bCs/>
                <w:color w:val="1F3864" w:themeColor="accent1" w:themeShade="80"/>
                <w:sz w:val="24"/>
                <w:szCs w:val="24"/>
              </w:rPr>
              <w:t>Hazard</w:t>
            </w:r>
          </w:p>
        </w:tc>
        <w:tc>
          <w:tcPr>
            <w:tcW w:w="1521" w:type="dxa"/>
          </w:tcPr>
          <w:p w14:paraId="3C34D1E4" w14:textId="77777777" w:rsidR="00BB07EB" w:rsidRPr="00871A40" w:rsidRDefault="00BB07EB" w:rsidP="008324C4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71A40">
              <w:rPr>
                <w:b/>
                <w:bCs/>
                <w:color w:val="1F3864" w:themeColor="accent1" w:themeShade="80"/>
                <w:sz w:val="24"/>
                <w:szCs w:val="24"/>
              </w:rPr>
              <w:t>Risk</w:t>
            </w:r>
          </w:p>
        </w:tc>
        <w:tc>
          <w:tcPr>
            <w:tcW w:w="2999" w:type="dxa"/>
          </w:tcPr>
          <w:p w14:paraId="5164F38A" w14:textId="77777777" w:rsidR="00BB07EB" w:rsidRPr="00871A40" w:rsidRDefault="00BB07EB" w:rsidP="008324C4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Suggested c</w:t>
            </w:r>
            <w:r w:rsidRPr="00871A40">
              <w:rPr>
                <w:b/>
                <w:bCs/>
                <w:color w:val="1F3864" w:themeColor="accent1" w:themeShade="80"/>
                <w:sz w:val="24"/>
                <w:szCs w:val="24"/>
              </w:rPr>
              <w:t>ontrol measures</w:t>
            </w:r>
          </w:p>
        </w:tc>
        <w:tc>
          <w:tcPr>
            <w:tcW w:w="1701" w:type="dxa"/>
          </w:tcPr>
          <w:p w14:paraId="28DFDB90" w14:textId="77777777" w:rsidR="00BB07EB" w:rsidRPr="00871A40" w:rsidRDefault="00BB07EB" w:rsidP="008324C4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Additional measures</w:t>
            </w:r>
          </w:p>
        </w:tc>
      </w:tr>
      <w:tr w:rsidR="00BB07EB" w14:paraId="0D41D605" w14:textId="77777777" w:rsidTr="004E0866">
        <w:tc>
          <w:tcPr>
            <w:tcW w:w="900" w:type="dxa"/>
            <w:vMerge w:val="restart"/>
            <w:textDirection w:val="btLr"/>
          </w:tcPr>
          <w:p w14:paraId="50586102" w14:textId="77777777" w:rsidR="00BB07EB" w:rsidRPr="00A75626" w:rsidRDefault="00BB07EB" w:rsidP="008324C4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Environment conditions</w:t>
            </w:r>
          </w:p>
        </w:tc>
        <w:tc>
          <w:tcPr>
            <w:tcW w:w="2661" w:type="dxa"/>
          </w:tcPr>
          <w:p w14:paraId="698E7087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A7562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Weather condition </w:t>
            </w: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- Cold</w:t>
            </w:r>
          </w:p>
          <w:p w14:paraId="187FCCFA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E755CE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Hypothermia</w:t>
            </w:r>
          </w:p>
        </w:tc>
        <w:tc>
          <w:tcPr>
            <w:tcW w:w="2999" w:type="dxa"/>
          </w:tcPr>
          <w:p w14:paraId="3AD3A883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Tell participants to wear appropriate clothing and bring extra layers</w:t>
            </w:r>
          </w:p>
          <w:p w14:paraId="64F479FC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 xml:space="preserve">Review the conditions on the day and be aware of deteriorating conditions </w:t>
            </w:r>
          </w:p>
        </w:tc>
        <w:tc>
          <w:tcPr>
            <w:tcW w:w="1701" w:type="dxa"/>
          </w:tcPr>
          <w:p w14:paraId="11F8B4EE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37972D90" w14:textId="77777777" w:rsidTr="004E0866">
        <w:tc>
          <w:tcPr>
            <w:tcW w:w="900" w:type="dxa"/>
            <w:vMerge/>
          </w:tcPr>
          <w:p w14:paraId="31BC4334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E6ADD03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A7562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Weather condition </w:t>
            </w: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– Hot</w:t>
            </w:r>
          </w:p>
        </w:tc>
        <w:tc>
          <w:tcPr>
            <w:tcW w:w="1521" w:type="dxa"/>
          </w:tcPr>
          <w:p w14:paraId="04AD7BA2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0E6CAA88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Dehydration, sunburn</w:t>
            </w:r>
          </w:p>
        </w:tc>
        <w:tc>
          <w:tcPr>
            <w:tcW w:w="2999" w:type="dxa"/>
          </w:tcPr>
          <w:p w14:paraId="79D6CB1D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Provide sun cream and ask participants to bring water</w:t>
            </w:r>
          </w:p>
        </w:tc>
        <w:tc>
          <w:tcPr>
            <w:tcW w:w="1701" w:type="dxa"/>
          </w:tcPr>
          <w:p w14:paraId="403B2214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70274A52" w14:textId="77777777" w:rsidTr="004E0866">
        <w:tc>
          <w:tcPr>
            <w:tcW w:w="900" w:type="dxa"/>
            <w:vMerge/>
          </w:tcPr>
          <w:p w14:paraId="3DBBAE0D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4110029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A75626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Weather condition – </w:t>
            </w: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Rain</w:t>
            </w:r>
          </w:p>
        </w:tc>
        <w:tc>
          <w:tcPr>
            <w:tcW w:w="1521" w:type="dxa"/>
          </w:tcPr>
          <w:p w14:paraId="7B40241F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Slippery surface; slips trips and falls</w:t>
            </w:r>
          </w:p>
        </w:tc>
        <w:tc>
          <w:tcPr>
            <w:tcW w:w="2999" w:type="dxa"/>
          </w:tcPr>
          <w:p w14:paraId="66B6A36F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Ask participants to wear waterproofs and appropriate footwear with good grip</w:t>
            </w:r>
          </w:p>
        </w:tc>
        <w:tc>
          <w:tcPr>
            <w:tcW w:w="1701" w:type="dxa"/>
          </w:tcPr>
          <w:p w14:paraId="07A8C201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4A5E3FC7" w14:textId="77777777" w:rsidTr="004E0866">
        <w:tc>
          <w:tcPr>
            <w:tcW w:w="900" w:type="dxa"/>
            <w:vMerge/>
          </w:tcPr>
          <w:p w14:paraId="2E5B2134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91593A4" w14:textId="77777777" w:rsidR="00BB07EB" w:rsidRPr="00A7562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A75626">
              <w:rPr>
                <w:b/>
                <w:bCs/>
                <w:color w:val="1F3864" w:themeColor="accent1" w:themeShade="80"/>
                <w:sz w:val="20"/>
                <w:szCs w:val="20"/>
              </w:rPr>
              <w:t>Slippery, uneven, or steep terrain</w:t>
            </w:r>
          </w:p>
        </w:tc>
        <w:tc>
          <w:tcPr>
            <w:tcW w:w="1521" w:type="dxa"/>
          </w:tcPr>
          <w:p w14:paraId="4BCDECEB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 xml:space="preserve">Slips, </w:t>
            </w:r>
            <w:proofErr w:type="gramStart"/>
            <w:r w:rsidRPr="00C55ADD">
              <w:rPr>
                <w:color w:val="1F3864" w:themeColor="accent1" w:themeShade="80"/>
                <w:sz w:val="18"/>
                <w:szCs w:val="18"/>
              </w:rPr>
              <w:t>trips</w:t>
            </w:r>
            <w:proofErr w:type="gramEnd"/>
            <w:r w:rsidRPr="00C55ADD">
              <w:rPr>
                <w:color w:val="1F3864" w:themeColor="accent1" w:themeShade="80"/>
                <w:sz w:val="18"/>
                <w:szCs w:val="18"/>
              </w:rPr>
              <w:t xml:space="preserve"> and falls</w:t>
            </w:r>
          </w:p>
        </w:tc>
        <w:tc>
          <w:tcPr>
            <w:tcW w:w="2999" w:type="dxa"/>
          </w:tcPr>
          <w:p w14:paraId="3606D467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Ask participants to wear appropriate footwear with good grip</w:t>
            </w:r>
          </w:p>
        </w:tc>
        <w:tc>
          <w:tcPr>
            <w:tcW w:w="1701" w:type="dxa"/>
          </w:tcPr>
          <w:p w14:paraId="3F0F55E0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66AEA48A" w14:textId="77777777" w:rsidTr="004E0866">
        <w:trPr>
          <w:trHeight w:val="2139"/>
        </w:trPr>
        <w:tc>
          <w:tcPr>
            <w:tcW w:w="900" w:type="dxa"/>
            <w:vMerge w:val="restart"/>
            <w:textDirection w:val="btLr"/>
          </w:tcPr>
          <w:p w14:paraId="1CC1811F" w14:textId="77777777" w:rsidR="00BB07EB" w:rsidRPr="00C55ADD" w:rsidRDefault="00BB07EB" w:rsidP="008324C4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Tool handling and litter picking</w:t>
            </w:r>
          </w:p>
        </w:tc>
        <w:tc>
          <w:tcPr>
            <w:tcW w:w="2661" w:type="dxa"/>
            <w:vMerge w:val="restart"/>
          </w:tcPr>
          <w:p w14:paraId="46835535" w14:textId="77777777" w:rsidR="00BB07EB" w:rsidRPr="00C55ADD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95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0E649A49" wp14:editId="447FA91A">
                  <wp:simplePos x="0" y="0"/>
                  <wp:positionH relativeFrom="column">
                    <wp:posOffset>-406309</wp:posOffset>
                  </wp:positionH>
                  <wp:positionV relativeFrom="paragraph">
                    <wp:posOffset>-1712595</wp:posOffset>
                  </wp:positionV>
                  <wp:extent cx="6105525" cy="4010025"/>
                  <wp:effectExtent l="0" t="0" r="0" b="0"/>
                  <wp:wrapNone/>
                  <wp:docPr id="261" name="Picture 1" descr="A sign in the dar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6FFB4-7F30-460B-9E18-4A20C667A3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sign in the dar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7C6FFB4-7F30-460B-9E18-4A20C667A3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21"/>
                          <a:stretch/>
                        </pic:blipFill>
                        <pic:spPr bwMode="auto">
                          <a:xfrm>
                            <a:off x="0" y="0"/>
                            <a:ext cx="6105525" cy="401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ADD">
              <w:rPr>
                <w:b/>
                <w:bCs/>
                <w:color w:val="1F3864" w:themeColor="accent1" w:themeShade="80"/>
                <w:sz w:val="20"/>
                <w:szCs w:val="20"/>
              </w:rPr>
              <w:t>Use of tools: litter pickers</w:t>
            </w:r>
          </w:p>
        </w:tc>
        <w:tc>
          <w:tcPr>
            <w:tcW w:w="1521" w:type="dxa"/>
          </w:tcPr>
          <w:p w14:paraId="3768AF04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Collision with other users: eye injury</w:t>
            </w:r>
          </w:p>
          <w:p w14:paraId="460F0159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48B38574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2A138FFA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4B8745AF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  <w:p w14:paraId="0A9241A3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27ECC2F0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Be aware of other volunteers around the area</w:t>
            </w:r>
          </w:p>
          <w:p w14:paraId="40FF37EC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Work slowly, minimising splashing</w:t>
            </w:r>
          </w:p>
          <w:p w14:paraId="1A111E32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Keep the end of the tool away from eyes</w:t>
            </w:r>
          </w:p>
          <w:p w14:paraId="1DC02641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When moving with the tool, keep it pointed at ground height.</w:t>
            </w:r>
          </w:p>
          <w:p w14:paraId="5A19D951" w14:textId="5DDF8D65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Leave the tool in a visible, safe location.</w:t>
            </w:r>
          </w:p>
        </w:tc>
        <w:tc>
          <w:tcPr>
            <w:tcW w:w="1701" w:type="dxa"/>
          </w:tcPr>
          <w:p w14:paraId="2CB2E958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1152DAED" w14:textId="77777777" w:rsidTr="004E0866">
        <w:tc>
          <w:tcPr>
            <w:tcW w:w="900" w:type="dxa"/>
            <w:vMerge/>
          </w:tcPr>
          <w:p w14:paraId="54EB3E96" w14:textId="77777777" w:rsidR="00BB07EB" w:rsidRPr="00A42F5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5FCCF561" w14:textId="77777777" w:rsidR="00BB07EB" w:rsidRPr="00A42F5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EE71DD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Tools causing trip hazard</w:t>
            </w:r>
          </w:p>
          <w:p w14:paraId="5A930D24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566C0075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Leave the tool in a visible, safe location that will not cause a trip hazard</w:t>
            </w:r>
          </w:p>
        </w:tc>
        <w:tc>
          <w:tcPr>
            <w:tcW w:w="1701" w:type="dxa"/>
          </w:tcPr>
          <w:p w14:paraId="085A754E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60314C2B" w14:textId="77777777" w:rsidTr="004E0866">
        <w:tc>
          <w:tcPr>
            <w:tcW w:w="900" w:type="dxa"/>
            <w:vMerge/>
          </w:tcPr>
          <w:p w14:paraId="32A5624E" w14:textId="77777777" w:rsidR="00BB07EB" w:rsidRPr="00A42F5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0DB92A9F" w14:textId="77777777" w:rsidR="00BB07EB" w:rsidRPr="00A42F5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3A4D8E7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Balance – risk of falling reaching for hard to reach litter</w:t>
            </w:r>
          </w:p>
        </w:tc>
        <w:tc>
          <w:tcPr>
            <w:tcW w:w="2999" w:type="dxa"/>
          </w:tcPr>
          <w:p w14:paraId="3621BFCE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C55ADD">
              <w:rPr>
                <w:color w:val="1F3864" w:themeColor="accent1" w:themeShade="80"/>
                <w:sz w:val="18"/>
                <w:szCs w:val="18"/>
              </w:rPr>
              <w:t>Do not overreach for litter</w:t>
            </w:r>
          </w:p>
        </w:tc>
        <w:tc>
          <w:tcPr>
            <w:tcW w:w="1701" w:type="dxa"/>
          </w:tcPr>
          <w:p w14:paraId="47C809EB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7500C649" w14:textId="77777777" w:rsidTr="004E0866">
        <w:trPr>
          <w:trHeight w:val="62"/>
        </w:trPr>
        <w:tc>
          <w:tcPr>
            <w:tcW w:w="900" w:type="dxa"/>
            <w:vMerge/>
          </w:tcPr>
          <w:p w14:paraId="5E43F89E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0A5ADEC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Heavy bags</w:t>
            </w:r>
          </w:p>
        </w:tc>
        <w:tc>
          <w:tcPr>
            <w:tcW w:w="1521" w:type="dxa"/>
          </w:tcPr>
          <w:p w14:paraId="1F0E1F7D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7B24F2A7" w14:textId="77777777" w:rsidR="00820858" w:rsidRDefault="00820858" w:rsidP="00820858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Participants are warned not to overfill sacks with rubbish. </w:t>
            </w:r>
          </w:p>
          <w:p w14:paraId="7BDAAF7C" w14:textId="438FB524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. </w:t>
            </w:r>
          </w:p>
          <w:p w14:paraId="0F8B2747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Participants are informed to carry and move bags with good form</w:t>
            </w:r>
          </w:p>
        </w:tc>
        <w:tc>
          <w:tcPr>
            <w:tcW w:w="1701" w:type="dxa"/>
          </w:tcPr>
          <w:p w14:paraId="686E92C0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242080D4" w14:textId="77777777" w:rsidTr="004E0866">
        <w:tc>
          <w:tcPr>
            <w:tcW w:w="900" w:type="dxa"/>
            <w:vMerge/>
          </w:tcPr>
          <w:p w14:paraId="39C3C5FF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68F9BA2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Sharp objects or litter (broken glass, metal, cans)</w:t>
            </w:r>
          </w:p>
        </w:tc>
        <w:tc>
          <w:tcPr>
            <w:tcW w:w="1521" w:type="dxa"/>
          </w:tcPr>
          <w:p w14:paraId="6E526114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Cuts, punctures, wounds</w:t>
            </w:r>
          </w:p>
        </w:tc>
        <w:tc>
          <w:tcPr>
            <w:tcW w:w="2999" w:type="dxa"/>
          </w:tcPr>
          <w:p w14:paraId="69632430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Protective gloves must be worn whilst collecting litter</w:t>
            </w:r>
          </w:p>
          <w:p w14:paraId="1B70433F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Instruct participants not to handle any visible needles, to note their location and report them to the local authority. </w:t>
            </w:r>
          </w:p>
          <w:p w14:paraId="3CD07A64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lastRenderedPageBreak/>
              <w:t>Inform participants to use litter pickers wherever possible to pick up litter</w:t>
            </w:r>
          </w:p>
          <w:p w14:paraId="24F41224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Inform participants not to kneel to avoid cuts or scrapes to the knees</w:t>
            </w:r>
          </w:p>
          <w:p w14:paraId="4268B151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Inform participants of the specific container for sharp items that can be safely removed. </w:t>
            </w:r>
          </w:p>
        </w:tc>
        <w:tc>
          <w:tcPr>
            <w:tcW w:w="1701" w:type="dxa"/>
          </w:tcPr>
          <w:p w14:paraId="456739C8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2F961074" w14:textId="77777777" w:rsidTr="004E0866">
        <w:tc>
          <w:tcPr>
            <w:tcW w:w="900" w:type="dxa"/>
            <w:vMerge w:val="restart"/>
            <w:textDirection w:val="btLr"/>
          </w:tcPr>
          <w:p w14:paraId="0DFB1052" w14:textId="77777777" w:rsidR="00BB07EB" w:rsidRPr="005A4D96" w:rsidRDefault="00BB07EB" w:rsidP="008324C4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Contact with the water </w:t>
            </w:r>
          </w:p>
        </w:tc>
        <w:tc>
          <w:tcPr>
            <w:tcW w:w="2661" w:type="dxa"/>
          </w:tcPr>
          <w:p w14:paraId="73ADE251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Water borne diseases and pollution</w:t>
            </w:r>
          </w:p>
        </w:tc>
        <w:tc>
          <w:tcPr>
            <w:tcW w:w="1521" w:type="dxa"/>
          </w:tcPr>
          <w:p w14:paraId="70D03708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Becoming sick or unwell from contact with the water e.g.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Weils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disease</w:t>
            </w:r>
          </w:p>
        </w:tc>
        <w:tc>
          <w:tcPr>
            <w:tcW w:w="2999" w:type="dxa"/>
          </w:tcPr>
          <w:p w14:paraId="7EDC269D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Protective gloves must be worn whilst collecting litter</w:t>
            </w:r>
          </w:p>
          <w:p w14:paraId="5EC246DA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Use litter pickers to handle litter wherever possible</w:t>
            </w:r>
          </w:p>
          <w:p w14:paraId="5E24EFBC" w14:textId="648703FA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Carry ant</w:t>
            </w:r>
            <w:r w:rsidR="00FE1DB2">
              <w:rPr>
                <w:color w:val="1F3864" w:themeColor="accent1" w:themeShade="80"/>
                <w:sz w:val="18"/>
                <w:szCs w:val="18"/>
              </w:rPr>
              <w:t>i</w:t>
            </w:r>
            <w:r>
              <w:rPr>
                <w:color w:val="1F3864" w:themeColor="accent1" w:themeShade="80"/>
                <w:sz w:val="18"/>
                <w:szCs w:val="18"/>
              </w:rPr>
              <w:t>-bacterial hand sanitiser and ensure hands are washed before eating</w:t>
            </w:r>
          </w:p>
          <w:p w14:paraId="2AB079F2" w14:textId="4DC691CB" w:rsidR="00F326E2" w:rsidRDefault="00F326E2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Keep hands away from mouth and eyes whilst litter picking</w:t>
            </w:r>
          </w:p>
          <w:p w14:paraId="55D3E971" w14:textId="0D2D98D5" w:rsidR="009F5FDC" w:rsidRDefault="0040009E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Advise participants to cover any cuts and grazes before they start</w:t>
            </w:r>
          </w:p>
          <w:p w14:paraId="4A0DF7A2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Wash hands thoroughly after the clean up</w:t>
            </w:r>
          </w:p>
          <w:p w14:paraId="14E1D0C1" w14:textId="0F0BD8A1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Advise of symptoms to be aware of for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Weils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disease including but not limit</w:t>
            </w:r>
            <w:r w:rsidR="00F55941">
              <w:rPr>
                <w:color w:val="1F3864" w:themeColor="accent1" w:themeShade="80"/>
                <w:sz w:val="18"/>
                <w:szCs w:val="18"/>
              </w:rPr>
              <w:t>ed</w:t>
            </w:r>
            <w:r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to: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fever, chills, headaches, nausea and vomiting.</w:t>
            </w:r>
          </w:p>
          <w:p w14:paraId="361239DB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Avoid outlets e.g. storm water overflows</w:t>
            </w:r>
          </w:p>
        </w:tc>
        <w:tc>
          <w:tcPr>
            <w:tcW w:w="1701" w:type="dxa"/>
          </w:tcPr>
          <w:p w14:paraId="744253CF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 w:rsidRPr="00F95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70872854" wp14:editId="0C230F36">
                  <wp:simplePos x="0" y="0"/>
                  <wp:positionH relativeFrom="column">
                    <wp:posOffset>-4914991</wp:posOffset>
                  </wp:positionH>
                  <wp:positionV relativeFrom="paragraph">
                    <wp:posOffset>706029</wp:posOffset>
                  </wp:positionV>
                  <wp:extent cx="6105525" cy="4010025"/>
                  <wp:effectExtent l="0" t="0" r="0" b="0"/>
                  <wp:wrapNone/>
                  <wp:docPr id="263" name="Picture 1" descr="A sign in the dar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6FFB4-7F30-460B-9E18-4A20C667A3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sign in the dar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7C6FFB4-7F30-460B-9E18-4A20C667A3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21"/>
                          <a:stretch/>
                        </pic:blipFill>
                        <pic:spPr bwMode="auto">
                          <a:xfrm>
                            <a:off x="0" y="0"/>
                            <a:ext cx="6105525" cy="401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07EB" w14:paraId="10872076" w14:textId="77777777" w:rsidTr="004E0866">
        <w:tc>
          <w:tcPr>
            <w:tcW w:w="900" w:type="dxa"/>
            <w:vMerge/>
          </w:tcPr>
          <w:p w14:paraId="2B020D7B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8CBEB46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Entering the water</w:t>
            </w:r>
          </w:p>
        </w:tc>
        <w:tc>
          <w:tcPr>
            <w:tcW w:w="1521" w:type="dxa"/>
          </w:tcPr>
          <w:p w14:paraId="120D89C4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Drowning</w:t>
            </w:r>
          </w:p>
        </w:tc>
        <w:tc>
          <w:tcPr>
            <w:tcW w:w="2999" w:type="dxa"/>
          </w:tcPr>
          <w:p w14:paraId="2C6AD38F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Where possible undertake the litter picking from the bank.</w:t>
            </w:r>
          </w:p>
          <w:p w14:paraId="1942E700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Advice a participant if they are entering the water, to check the depth for silt prior to entry. </w:t>
            </w:r>
          </w:p>
          <w:p w14:paraId="36A49A81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Inform the participant to inform someone if they plan on entering the water and to only do so in the presence of another individual</w:t>
            </w:r>
          </w:p>
        </w:tc>
        <w:tc>
          <w:tcPr>
            <w:tcW w:w="1701" w:type="dxa"/>
          </w:tcPr>
          <w:p w14:paraId="63C826D8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3964AB8D" w14:textId="77777777" w:rsidTr="004E0866">
        <w:trPr>
          <w:cantSplit/>
          <w:trHeight w:val="1134"/>
        </w:trPr>
        <w:tc>
          <w:tcPr>
            <w:tcW w:w="900" w:type="dxa"/>
            <w:textDirection w:val="btLr"/>
          </w:tcPr>
          <w:p w14:paraId="2AF5093D" w14:textId="77777777" w:rsidR="00BB07EB" w:rsidRPr="005A4D96" w:rsidRDefault="00BB07EB" w:rsidP="008324C4">
            <w:pPr>
              <w:ind w:left="113" w:right="113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Other users</w:t>
            </w:r>
          </w:p>
        </w:tc>
        <w:tc>
          <w:tcPr>
            <w:tcW w:w="2661" w:type="dxa"/>
          </w:tcPr>
          <w:p w14:paraId="15702FBF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Conflict</w:t>
            </w:r>
          </w:p>
        </w:tc>
        <w:tc>
          <w:tcPr>
            <w:tcW w:w="1521" w:type="dxa"/>
          </w:tcPr>
          <w:p w14:paraId="0BE469E9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Other water users</w:t>
            </w:r>
          </w:p>
        </w:tc>
        <w:tc>
          <w:tcPr>
            <w:tcW w:w="2999" w:type="dxa"/>
          </w:tcPr>
          <w:p w14:paraId="54BFD9F9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Brief the participants to be aware of other water users that might be passing during the event. </w:t>
            </w:r>
          </w:p>
          <w:p w14:paraId="5F1A067D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Where possible, step aside to let them pass</w:t>
            </w:r>
          </w:p>
          <w:p w14:paraId="0477CBDF" w14:textId="179D1CD5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If confrontation develops remain calm and summon help as quickly as possible</w:t>
            </w:r>
          </w:p>
        </w:tc>
        <w:tc>
          <w:tcPr>
            <w:tcW w:w="1701" w:type="dxa"/>
          </w:tcPr>
          <w:p w14:paraId="02D4D10E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3A3B68" w14:paraId="0ADF5209" w14:textId="77777777" w:rsidTr="004E0866">
        <w:trPr>
          <w:cantSplit/>
          <w:trHeight w:val="1303"/>
        </w:trPr>
        <w:tc>
          <w:tcPr>
            <w:tcW w:w="900" w:type="dxa"/>
            <w:textDirection w:val="btLr"/>
          </w:tcPr>
          <w:p w14:paraId="470209CA" w14:textId="5C4EC8E2" w:rsidR="003A3B68" w:rsidRDefault="003A3B68" w:rsidP="008324C4">
            <w:pPr>
              <w:ind w:left="113" w:right="113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Invasive species</w:t>
            </w:r>
          </w:p>
        </w:tc>
        <w:tc>
          <w:tcPr>
            <w:tcW w:w="2661" w:type="dxa"/>
          </w:tcPr>
          <w:p w14:paraId="343E7335" w14:textId="55A4CB57" w:rsidR="003A3B68" w:rsidRPr="005A4D96" w:rsidRDefault="003A3B68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Invasive species</w:t>
            </w:r>
          </w:p>
        </w:tc>
        <w:tc>
          <w:tcPr>
            <w:tcW w:w="1521" w:type="dxa"/>
          </w:tcPr>
          <w:p w14:paraId="5AD69683" w14:textId="18CED5C7" w:rsidR="003A3B68" w:rsidRDefault="003A3B68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Unintentional transfer of invasive species between water bodies</w:t>
            </w:r>
          </w:p>
        </w:tc>
        <w:tc>
          <w:tcPr>
            <w:tcW w:w="2999" w:type="dxa"/>
          </w:tcPr>
          <w:p w14:paraId="4EE39BB3" w14:textId="77777777" w:rsidR="003A3B68" w:rsidRDefault="0031627D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Brief participants on the risk of spreading invasive non-native species to/and from other water courses. </w:t>
            </w:r>
          </w:p>
          <w:p w14:paraId="75590CC2" w14:textId="6EAB94C0" w:rsidR="00730219" w:rsidRDefault="00730219" w:rsidP="008324C4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Advice participants to </w:t>
            </w:r>
            <w:r w:rsidR="004E0866">
              <w:rPr>
                <w:color w:val="1F3864" w:themeColor="accent1" w:themeShade="80"/>
                <w:sz w:val="18"/>
                <w:szCs w:val="18"/>
              </w:rPr>
              <w:t xml:space="preserve">follow </w:t>
            </w:r>
            <w:hyperlink r:id="rId6" w:history="1">
              <w:r w:rsidR="004E0866" w:rsidRPr="004E0866">
                <w:rPr>
                  <w:rStyle w:val="Hyperlink"/>
                  <w:sz w:val="18"/>
                  <w:szCs w:val="18"/>
                </w:rPr>
                <w:t>Check Clean Dry</w:t>
              </w:r>
            </w:hyperlink>
            <w:r w:rsidR="004E086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>
              <w:rPr>
                <w:color w:val="1F3864" w:themeColor="accent1" w:themeShade="80"/>
                <w:sz w:val="18"/>
                <w:szCs w:val="18"/>
              </w:rPr>
              <w:t xml:space="preserve">before and after the litter pick </w:t>
            </w:r>
          </w:p>
        </w:tc>
        <w:tc>
          <w:tcPr>
            <w:tcW w:w="1701" w:type="dxa"/>
          </w:tcPr>
          <w:p w14:paraId="744B6144" w14:textId="77777777" w:rsidR="003A3B68" w:rsidRPr="00C55ADD" w:rsidRDefault="003A3B68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72813DCA" w14:textId="77777777" w:rsidTr="003A3B68">
        <w:tc>
          <w:tcPr>
            <w:tcW w:w="900" w:type="dxa"/>
          </w:tcPr>
          <w:p w14:paraId="6616132B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882" w:type="dxa"/>
            <w:gridSpan w:val="4"/>
          </w:tcPr>
          <w:p w14:paraId="77EA4C62" w14:textId="77777777" w:rsidR="00BB07EB" w:rsidRPr="005A4D96" w:rsidRDefault="00BB07EB" w:rsidP="008324C4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05A4D96">
              <w:rPr>
                <w:b/>
                <w:bCs/>
                <w:color w:val="1F3864" w:themeColor="accent1" w:themeShade="80"/>
                <w:sz w:val="20"/>
                <w:szCs w:val="20"/>
              </w:rPr>
              <w:t>Other hazards not covered above</w:t>
            </w:r>
          </w:p>
        </w:tc>
      </w:tr>
      <w:tr w:rsidR="00BB07EB" w14:paraId="108949DA" w14:textId="77777777" w:rsidTr="004E0866">
        <w:trPr>
          <w:trHeight w:val="814"/>
        </w:trPr>
        <w:tc>
          <w:tcPr>
            <w:tcW w:w="900" w:type="dxa"/>
          </w:tcPr>
          <w:p w14:paraId="632C67B1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992CE23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FAF094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68EC2BC4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57DB6A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4D5E010D" w14:textId="77777777" w:rsidTr="004E0866">
        <w:trPr>
          <w:trHeight w:val="854"/>
        </w:trPr>
        <w:tc>
          <w:tcPr>
            <w:tcW w:w="900" w:type="dxa"/>
          </w:tcPr>
          <w:p w14:paraId="7DE2E996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52824F2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01DF85B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48CDADD9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3422A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B07EB" w14:paraId="7BC463BF" w14:textId="77777777" w:rsidTr="002A6734">
        <w:trPr>
          <w:trHeight w:val="629"/>
        </w:trPr>
        <w:tc>
          <w:tcPr>
            <w:tcW w:w="900" w:type="dxa"/>
          </w:tcPr>
          <w:p w14:paraId="2A5B279D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60B8E5A" w14:textId="77777777" w:rsidR="00BB07EB" w:rsidRDefault="00BB07EB" w:rsidP="008324C4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460BDC8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999" w:type="dxa"/>
          </w:tcPr>
          <w:p w14:paraId="0E5D6625" w14:textId="77777777" w:rsidR="00BB07EB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44DAB" w14:textId="77777777" w:rsidR="00BB07EB" w:rsidRPr="00C55ADD" w:rsidRDefault="00BB07EB" w:rsidP="008324C4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7B6480FA" w14:textId="2D956D8D" w:rsidR="005F6720" w:rsidRDefault="00664853" w:rsidP="004E0866">
      <w:r>
        <w:rPr>
          <w:noProof/>
        </w:rPr>
        <w:drawing>
          <wp:anchor distT="0" distB="0" distL="114300" distR="114300" simplePos="0" relativeHeight="251663360" behindDoc="1" locked="0" layoutInCell="1" allowOverlap="1" wp14:anchorId="58989329" wp14:editId="38EA4AC1">
            <wp:simplePos x="0" y="0"/>
            <wp:positionH relativeFrom="column">
              <wp:posOffset>-971550</wp:posOffset>
            </wp:positionH>
            <wp:positionV relativeFrom="paragraph">
              <wp:posOffset>400050</wp:posOffset>
            </wp:positionV>
            <wp:extent cx="7654190" cy="725126"/>
            <wp:effectExtent l="0" t="0" r="0" b="0"/>
            <wp:wrapNone/>
            <wp:docPr id="1" name="Picture 4" descr="A picture containing water, sitting, table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60DE49-5701-4720-B841-FA347871AD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water, sitting, table, dark&#10;&#10;Description automatically generated">
                      <a:extLst>
                        <a:ext uri="{FF2B5EF4-FFF2-40B4-BE49-F238E27FC236}">
                          <a16:creationId xmlns:a16="http://schemas.microsoft.com/office/drawing/2014/main" id="{2760DE49-5701-4720-B841-FA347871AD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54190" cy="72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EB"/>
    <w:rsid w:val="002A6734"/>
    <w:rsid w:val="002B5BE6"/>
    <w:rsid w:val="0031627D"/>
    <w:rsid w:val="003A3B68"/>
    <w:rsid w:val="0040009E"/>
    <w:rsid w:val="004E0866"/>
    <w:rsid w:val="005F6720"/>
    <w:rsid w:val="00664853"/>
    <w:rsid w:val="00730219"/>
    <w:rsid w:val="00820858"/>
    <w:rsid w:val="009B7F03"/>
    <w:rsid w:val="009F5FDC"/>
    <w:rsid w:val="00A81ED5"/>
    <w:rsid w:val="00BB07EB"/>
    <w:rsid w:val="00D0772A"/>
    <w:rsid w:val="00DC7216"/>
    <w:rsid w:val="00DD4FC3"/>
    <w:rsid w:val="00DF68BD"/>
    <w:rsid w:val="00F326E2"/>
    <w:rsid w:val="00F55941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BA73"/>
  <w15:chartTrackingRefBased/>
  <w15:docId w15:val="{13DDF5B1-F04F-43C3-9088-81E246D2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nnativespecies.org/checkcleandry/biosecurity-for-anglers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dcterms:created xsi:type="dcterms:W3CDTF">2020-08-27T15:35:00Z</dcterms:created>
  <dcterms:modified xsi:type="dcterms:W3CDTF">2020-08-27T15:35:00Z</dcterms:modified>
</cp:coreProperties>
</file>